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B38" w:rsidRPr="00C75CCA" w:rsidRDefault="00093B38" w:rsidP="00093B38">
      <w:pPr>
        <w:pStyle w:val="Ttulo1"/>
        <w:jc w:val="center"/>
        <w:rPr>
          <w:rFonts w:ascii="Arial" w:hAnsi="Arial" w:cs="Arial"/>
          <w:i/>
          <w:color w:val="auto"/>
          <w:sz w:val="22"/>
          <w:szCs w:val="22"/>
        </w:rPr>
      </w:pPr>
      <w:r w:rsidRPr="00C75CCA">
        <w:rPr>
          <w:rFonts w:ascii="Arial" w:hAnsi="Arial" w:cs="Arial"/>
          <w:color w:val="auto"/>
          <w:sz w:val="22"/>
          <w:szCs w:val="22"/>
        </w:rPr>
        <w:t>HOMOLOGAÇÃO/ADJUDICAÇÃO</w:t>
      </w:r>
    </w:p>
    <w:p w:rsidR="00093B38" w:rsidRPr="00F36B27" w:rsidRDefault="00093B38" w:rsidP="00093B38">
      <w:pPr>
        <w:rPr>
          <w:rFonts w:cs="Arial"/>
          <w:szCs w:val="22"/>
        </w:rPr>
      </w:pPr>
    </w:p>
    <w:p w:rsidR="00093B38" w:rsidRDefault="00093B38" w:rsidP="00093B38">
      <w:pPr>
        <w:jc w:val="both"/>
        <w:rPr>
          <w:rFonts w:cs="Arial"/>
          <w:sz w:val="24"/>
          <w:szCs w:val="24"/>
        </w:rPr>
      </w:pPr>
      <w:r w:rsidRPr="00F36B27">
        <w:rPr>
          <w:rFonts w:cs="Arial"/>
          <w:szCs w:val="22"/>
        </w:rPr>
        <w:t xml:space="preserve">                         </w:t>
      </w:r>
      <w:r>
        <w:rPr>
          <w:rFonts w:cs="Arial"/>
          <w:szCs w:val="22"/>
        </w:rPr>
        <w:t xml:space="preserve">Homologo e Adjudico a decisão do </w:t>
      </w:r>
      <w:proofErr w:type="gramStart"/>
      <w:r>
        <w:rPr>
          <w:rFonts w:cs="Arial"/>
          <w:szCs w:val="22"/>
        </w:rPr>
        <w:t>Sr.</w:t>
      </w:r>
      <w:proofErr w:type="gramEnd"/>
      <w:r>
        <w:rPr>
          <w:rFonts w:cs="Arial"/>
          <w:szCs w:val="22"/>
        </w:rPr>
        <w:t xml:space="preserve"> Pregoeiro, juntamente com sua Equipe de Apoio, neste ato representado pela</w:t>
      </w:r>
      <w:r w:rsidRPr="00F36B27">
        <w:rPr>
          <w:rFonts w:cs="Arial"/>
          <w:szCs w:val="22"/>
        </w:rPr>
        <w:t xml:space="preserve"> Comissão</w:t>
      </w:r>
      <w:r>
        <w:rPr>
          <w:rFonts w:cs="Arial"/>
          <w:szCs w:val="22"/>
        </w:rPr>
        <w:t xml:space="preserve"> Permanente </w:t>
      </w:r>
      <w:r w:rsidRPr="00F36B27">
        <w:rPr>
          <w:rFonts w:cs="Arial"/>
          <w:szCs w:val="22"/>
        </w:rPr>
        <w:t xml:space="preserve">de Licitações, conforme Ata nº. </w:t>
      </w:r>
      <w:r>
        <w:rPr>
          <w:rFonts w:cs="Arial"/>
          <w:szCs w:val="22"/>
        </w:rPr>
        <w:t>022/2020, do dia 14 de setembro do ano de 2020</w:t>
      </w:r>
      <w:r w:rsidRPr="00F36B27">
        <w:rPr>
          <w:rFonts w:cs="Arial"/>
          <w:szCs w:val="22"/>
        </w:rPr>
        <w:t xml:space="preserve">, referente ao Edital de Licitação </w:t>
      </w:r>
      <w:r>
        <w:rPr>
          <w:rFonts w:cs="Arial"/>
          <w:szCs w:val="22"/>
        </w:rPr>
        <w:t>018/2020, Pregão Presencial, que visa o registro de preço unitário para futuras aquisições de tubos de concretos</w:t>
      </w:r>
      <w:r w:rsidRPr="00F36B27">
        <w:rPr>
          <w:rFonts w:cs="Arial"/>
          <w:szCs w:val="22"/>
        </w:rPr>
        <w:t>, em favor da</w:t>
      </w:r>
      <w:r>
        <w:rPr>
          <w:rFonts w:cs="Arial"/>
          <w:szCs w:val="22"/>
        </w:rPr>
        <w:t xml:space="preserve"> </w:t>
      </w:r>
      <w:proofErr w:type="gramStart"/>
      <w:r>
        <w:rPr>
          <w:rFonts w:cs="Arial"/>
          <w:szCs w:val="22"/>
        </w:rPr>
        <w:t>Empresa</w:t>
      </w:r>
      <w:r w:rsidRPr="00F36B27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:</w:t>
      </w:r>
      <w:proofErr w:type="gramEnd"/>
      <w:r>
        <w:rPr>
          <w:rFonts w:cs="Arial"/>
          <w:szCs w:val="22"/>
        </w:rPr>
        <w:t xml:space="preserve"> </w:t>
      </w:r>
      <w:r w:rsidRPr="00EE44AC">
        <w:rPr>
          <w:rFonts w:cs="Arial"/>
          <w:b/>
          <w:sz w:val="24"/>
          <w:szCs w:val="24"/>
        </w:rPr>
        <w:t xml:space="preserve">MEGA CONCRETO (Inês </w:t>
      </w:r>
      <w:proofErr w:type="spellStart"/>
      <w:r w:rsidRPr="00EE44AC">
        <w:rPr>
          <w:rFonts w:cs="Arial"/>
          <w:b/>
          <w:sz w:val="24"/>
          <w:szCs w:val="24"/>
        </w:rPr>
        <w:t>Mattiazzi</w:t>
      </w:r>
      <w:proofErr w:type="spellEnd"/>
      <w:r w:rsidRPr="00EE44AC">
        <w:rPr>
          <w:rFonts w:cs="Arial"/>
          <w:b/>
          <w:sz w:val="24"/>
          <w:szCs w:val="24"/>
        </w:rPr>
        <w:t xml:space="preserve"> </w:t>
      </w:r>
      <w:proofErr w:type="spellStart"/>
      <w:r w:rsidRPr="00EE44AC">
        <w:rPr>
          <w:rFonts w:cs="Arial"/>
          <w:b/>
          <w:sz w:val="24"/>
          <w:szCs w:val="24"/>
        </w:rPr>
        <w:t>Pisoni</w:t>
      </w:r>
      <w:proofErr w:type="spellEnd"/>
      <w:r w:rsidRPr="00EE44AC">
        <w:rPr>
          <w:rFonts w:cs="Arial"/>
          <w:b/>
          <w:sz w:val="24"/>
          <w:szCs w:val="24"/>
        </w:rPr>
        <w:t>)</w:t>
      </w:r>
      <w:r>
        <w:rPr>
          <w:rFonts w:cs="Arial"/>
          <w:sz w:val="24"/>
          <w:szCs w:val="24"/>
        </w:rPr>
        <w:t xml:space="preserve">, com sede Rua Ernesto Alves, nº 1586, São Luiz Gonzaga-RS, CNPJ - 09.050.861/0001-59 e </w:t>
      </w:r>
      <w:r w:rsidRPr="00EE44AC">
        <w:rPr>
          <w:rFonts w:cs="Arial"/>
          <w:b/>
          <w:sz w:val="24"/>
          <w:szCs w:val="24"/>
        </w:rPr>
        <w:t>TUBOLAJE TUBOS E VIDROS LTDA – EPP</w:t>
      </w:r>
      <w:r>
        <w:rPr>
          <w:rFonts w:cs="Arial"/>
          <w:sz w:val="24"/>
          <w:szCs w:val="24"/>
        </w:rPr>
        <w:t>, com sede na Linha 06 Leste, s/n, Ijuí-RS, CNPJ - 02.655.417/0001-18, conforme itens e valores abaixo registrados:</w:t>
      </w:r>
    </w:p>
    <w:p w:rsidR="00093B38" w:rsidRDefault="00093B38" w:rsidP="00093B38">
      <w:pPr>
        <w:jc w:val="both"/>
        <w:rPr>
          <w:rFonts w:cs="Arial"/>
          <w:sz w:val="24"/>
          <w:szCs w:val="24"/>
        </w:rPr>
      </w:pPr>
    </w:p>
    <w:tbl>
      <w:tblPr>
        <w:tblStyle w:val="Tabelacomgrade"/>
        <w:tblW w:w="8896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710"/>
        <w:gridCol w:w="1099"/>
        <w:gridCol w:w="4111"/>
        <w:gridCol w:w="1418"/>
        <w:gridCol w:w="1558"/>
      </w:tblGrid>
      <w:tr w:rsidR="00093B38" w:rsidRPr="001E0D27" w:rsidTr="00802BD7">
        <w:tc>
          <w:tcPr>
            <w:tcW w:w="710" w:type="dxa"/>
            <w:vAlign w:val="center"/>
          </w:tcPr>
          <w:p w:rsidR="00093B38" w:rsidRPr="001E0D27" w:rsidRDefault="00093B38" w:rsidP="00802BD7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Item</w:t>
            </w:r>
          </w:p>
        </w:tc>
        <w:tc>
          <w:tcPr>
            <w:tcW w:w="1099" w:type="dxa"/>
            <w:vAlign w:val="center"/>
          </w:tcPr>
          <w:p w:rsidR="00093B38" w:rsidRPr="001E0D27" w:rsidRDefault="00093B38" w:rsidP="00802BD7">
            <w:pPr>
              <w:jc w:val="center"/>
              <w:rPr>
                <w:rFonts w:cs="Arial"/>
                <w:b/>
                <w:sz w:val="24"/>
                <w:szCs w:val="24"/>
              </w:rPr>
            </w:pPr>
            <w:proofErr w:type="spellStart"/>
            <w:r>
              <w:rPr>
                <w:rFonts w:cs="Arial"/>
                <w:b/>
                <w:sz w:val="24"/>
                <w:szCs w:val="24"/>
              </w:rPr>
              <w:t>Qtd</w:t>
            </w:r>
            <w:proofErr w:type="spellEnd"/>
          </w:p>
        </w:tc>
        <w:tc>
          <w:tcPr>
            <w:tcW w:w="4111" w:type="dxa"/>
            <w:vAlign w:val="center"/>
          </w:tcPr>
          <w:p w:rsidR="00093B38" w:rsidRPr="001E0D27" w:rsidRDefault="00093B38" w:rsidP="00802BD7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Objeto</w:t>
            </w:r>
          </w:p>
        </w:tc>
        <w:tc>
          <w:tcPr>
            <w:tcW w:w="1418" w:type="dxa"/>
            <w:vAlign w:val="center"/>
          </w:tcPr>
          <w:p w:rsidR="00093B38" w:rsidRPr="001E0D27" w:rsidRDefault="00093B38" w:rsidP="00802BD7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V. Unit.</w:t>
            </w:r>
          </w:p>
        </w:tc>
        <w:tc>
          <w:tcPr>
            <w:tcW w:w="1558" w:type="dxa"/>
            <w:vAlign w:val="center"/>
          </w:tcPr>
          <w:p w:rsidR="00093B38" w:rsidRPr="001E0D27" w:rsidRDefault="00093B38" w:rsidP="00802BD7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Licitante</w:t>
            </w:r>
          </w:p>
        </w:tc>
      </w:tr>
      <w:tr w:rsidR="00093B38" w:rsidRPr="005731E8" w:rsidTr="00802BD7">
        <w:tc>
          <w:tcPr>
            <w:tcW w:w="710" w:type="dxa"/>
          </w:tcPr>
          <w:p w:rsidR="00093B38" w:rsidRPr="005731E8" w:rsidRDefault="00093B38" w:rsidP="00802BD7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5731E8">
              <w:rPr>
                <w:rFonts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99" w:type="dxa"/>
          </w:tcPr>
          <w:p w:rsidR="00093B38" w:rsidRPr="005731E8" w:rsidRDefault="00093B38" w:rsidP="00802BD7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5731E8">
              <w:rPr>
                <w:rFonts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5731E8">
              <w:rPr>
                <w:rFonts w:cs="Arial"/>
                <w:color w:val="000000"/>
                <w:sz w:val="24"/>
                <w:szCs w:val="24"/>
              </w:rPr>
              <w:t>unit</w:t>
            </w:r>
            <w:proofErr w:type="spellEnd"/>
            <w:r w:rsidRPr="005731E8">
              <w:rPr>
                <w:rFonts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093B38" w:rsidRPr="005731E8" w:rsidRDefault="00093B38" w:rsidP="00802BD7">
            <w:pPr>
              <w:jc w:val="both"/>
              <w:rPr>
                <w:rFonts w:cs="Arial"/>
              </w:rPr>
            </w:pPr>
            <w:r w:rsidRPr="005731E8">
              <w:rPr>
                <w:rFonts w:cs="Arial"/>
              </w:rPr>
              <w:t xml:space="preserve">Tubo de concreto, tipo macho-fêmea, seção circular para águas pluviais 1,00 </w:t>
            </w:r>
            <w:proofErr w:type="spellStart"/>
            <w:proofErr w:type="gramStart"/>
            <w:r w:rsidRPr="005731E8">
              <w:rPr>
                <w:rFonts w:cs="Arial"/>
              </w:rPr>
              <w:t>mt</w:t>
            </w:r>
            <w:proofErr w:type="spellEnd"/>
            <w:proofErr w:type="gramEnd"/>
            <w:r w:rsidRPr="005731E8">
              <w:rPr>
                <w:rFonts w:cs="Arial"/>
              </w:rPr>
              <w:t>, Classe PA 1.</w:t>
            </w:r>
          </w:p>
        </w:tc>
        <w:tc>
          <w:tcPr>
            <w:tcW w:w="1418" w:type="dxa"/>
            <w:vAlign w:val="center"/>
          </w:tcPr>
          <w:p w:rsidR="00093B38" w:rsidRPr="005731E8" w:rsidRDefault="00093B38" w:rsidP="00802BD7">
            <w:pPr>
              <w:rPr>
                <w:rFonts w:cs="Arial"/>
                <w:sz w:val="22"/>
              </w:rPr>
            </w:pPr>
            <w:r w:rsidRPr="005731E8">
              <w:rPr>
                <w:rFonts w:cs="Arial"/>
                <w:sz w:val="22"/>
              </w:rPr>
              <w:t xml:space="preserve">R$ </w:t>
            </w:r>
            <w:r>
              <w:rPr>
                <w:rFonts w:cs="Arial"/>
                <w:sz w:val="22"/>
              </w:rPr>
              <w:t>289,00</w:t>
            </w:r>
          </w:p>
        </w:tc>
        <w:tc>
          <w:tcPr>
            <w:tcW w:w="1558" w:type="dxa"/>
            <w:vAlign w:val="center"/>
          </w:tcPr>
          <w:p w:rsidR="00093B38" w:rsidRPr="005731E8" w:rsidRDefault="00093B38" w:rsidP="00802BD7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color w:val="000000"/>
                <w:sz w:val="22"/>
              </w:rPr>
              <w:t>MEGA CONCRETO</w:t>
            </w:r>
          </w:p>
        </w:tc>
      </w:tr>
      <w:tr w:rsidR="00093B38" w:rsidRPr="005731E8" w:rsidTr="00802BD7">
        <w:tc>
          <w:tcPr>
            <w:tcW w:w="710" w:type="dxa"/>
          </w:tcPr>
          <w:p w:rsidR="00093B38" w:rsidRPr="005731E8" w:rsidRDefault="00093B38" w:rsidP="00802BD7">
            <w:pPr>
              <w:jc w:val="center"/>
              <w:rPr>
                <w:rFonts w:cs="Arial"/>
                <w:sz w:val="24"/>
                <w:szCs w:val="24"/>
              </w:rPr>
            </w:pPr>
            <w:r w:rsidRPr="005731E8">
              <w:rPr>
                <w:rFonts w:cs="Arial"/>
                <w:sz w:val="24"/>
                <w:szCs w:val="24"/>
              </w:rPr>
              <w:t>02</w:t>
            </w:r>
          </w:p>
        </w:tc>
        <w:tc>
          <w:tcPr>
            <w:tcW w:w="1099" w:type="dxa"/>
          </w:tcPr>
          <w:p w:rsidR="00093B38" w:rsidRPr="005731E8" w:rsidRDefault="00093B38" w:rsidP="00802BD7">
            <w:pPr>
              <w:jc w:val="center"/>
              <w:rPr>
                <w:rFonts w:cs="Arial"/>
                <w:sz w:val="24"/>
                <w:szCs w:val="24"/>
              </w:rPr>
            </w:pPr>
            <w:r w:rsidRPr="005731E8">
              <w:rPr>
                <w:rFonts w:cs="Arial"/>
                <w:sz w:val="24"/>
                <w:szCs w:val="24"/>
              </w:rPr>
              <w:t xml:space="preserve">01 </w:t>
            </w:r>
            <w:proofErr w:type="spellStart"/>
            <w:r w:rsidRPr="005731E8">
              <w:rPr>
                <w:rFonts w:cs="Arial"/>
                <w:sz w:val="24"/>
                <w:szCs w:val="24"/>
              </w:rPr>
              <w:t>unit</w:t>
            </w:r>
            <w:proofErr w:type="spellEnd"/>
            <w:r w:rsidRPr="005731E8"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093B38" w:rsidRPr="005731E8" w:rsidRDefault="00093B38" w:rsidP="00802BD7">
            <w:pPr>
              <w:jc w:val="both"/>
              <w:rPr>
                <w:rFonts w:cs="Arial"/>
              </w:rPr>
            </w:pPr>
            <w:r w:rsidRPr="005731E8">
              <w:rPr>
                <w:rFonts w:cs="Arial"/>
              </w:rPr>
              <w:t>Tubo de concreto aramado, tipo macho-fêmea, seção circular para águas pluviais, de 0,80cm.</w:t>
            </w:r>
          </w:p>
        </w:tc>
        <w:tc>
          <w:tcPr>
            <w:tcW w:w="1418" w:type="dxa"/>
            <w:vAlign w:val="center"/>
          </w:tcPr>
          <w:p w:rsidR="00093B38" w:rsidRPr="005731E8" w:rsidRDefault="00093B38" w:rsidP="00802BD7">
            <w:pPr>
              <w:rPr>
                <w:rFonts w:cs="Arial"/>
                <w:color w:val="000000"/>
                <w:sz w:val="22"/>
              </w:rPr>
            </w:pPr>
            <w:r w:rsidRPr="005731E8">
              <w:rPr>
                <w:rFonts w:cs="Arial"/>
                <w:color w:val="000000"/>
                <w:sz w:val="22"/>
              </w:rPr>
              <w:t xml:space="preserve">R$ </w:t>
            </w:r>
            <w:r>
              <w:rPr>
                <w:rFonts w:cs="Arial"/>
                <w:color w:val="000000"/>
                <w:sz w:val="22"/>
              </w:rPr>
              <w:t>195,00</w:t>
            </w:r>
          </w:p>
        </w:tc>
        <w:tc>
          <w:tcPr>
            <w:tcW w:w="1558" w:type="dxa"/>
            <w:vAlign w:val="center"/>
          </w:tcPr>
          <w:p w:rsidR="00093B38" w:rsidRPr="005731E8" w:rsidRDefault="00093B38" w:rsidP="00802BD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TUBO LAJE</w:t>
            </w:r>
          </w:p>
        </w:tc>
      </w:tr>
      <w:tr w:rsidR="00093B38" w:rsidRPr="005731E8" w:rsidTr="00802BD7">
        <w:tc>
          <w:tcPr>
            <w:tcW w:w="710" w:type="dxa"/>
          </w:tcPr>
          <w:p w:rsidR="00093B38" w:rsidRPr="005731E8" w:rsidRDefault="00093B38" w:rsidP="00802BD7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5731E8">
              <w:rPr>
                <w:rFonts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099" w:type="dxa"/>
          </w:tcPr>
          <w:p w:rsidR="00093B38" w:rsidRPr="005731E8" w:rsidRDefault="00093B38" w:rsidP="00802BD7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5731E8">
              <w:rPr>
                <w:rFonts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5731E8">
              <w:rPr>
                <w:rFonts w:cs="Arial"/>
                <w:color w:val="000000"/>
                <w:sz w:val="24"/>
                <w:szCs w:val="24"/>
              </w:rPr>
              <w:t>unit</w:t>
            </w:r>
            <w:proofErr w:type="spellEnd"/>
            <w:r w:rsidRPr="005731E8">
              <w:rPr>
                <w:rFonts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093B38" w:rsidRPr="005731E8" w:rsidRDefault="00093B38" w:rsidP="00802BD7">
            <w:pPr>
              <w:jc w:val="both"/>
              <w:rPr>
                <w:rFonts w:cs="Arial"/>
              </w:rPr>
            </w:pPr>
            <w:r w:rsidRPr="005731E8">
              <w:rPr>
                <w:rFonts w:cs="Arial"/>
              </w:rPr>
              <w:t>Tubo de concreto aramado, tipo macho-fêmea, seção circular para águas pluviais, de 0,60cm.</w:t>
            </w:r>
          </w:p>
        </w:tc>
        <w:tc>
          <w:tcPr>
            <w:tcW w:w="1418" w:type="dxa"/>
            <w:vAlign w:val="center"/>
          </w:tcPr>
          <w:p w:rsidR="00093B38" w:rsidRPr="005731E8" w:rsidRDefault="00093B38" w:rsidP="00802BD7">
            <w:pPr>
              <w:rPr>
                <w:rFonts w:cs="Arial"/>
                <w:color w:val="000000"/>
                <w:sz w:val="22"/>
              </w:rPr>
            </w:pPr>
            <w:r w:rsidRPr="005731E8">
              <w:rPr>
                <w:rFonts w:cs="Arial"/>
                <w:color w:val="000000"/>
                <w:sz w:val="22"/>
              </w:rPr>
              <w:t xml:space="preserve">R$ </w:t>
            </w:r>
            <w:r>
              <w:rPr>
                <w:rFonts w:cs="Arial"/>
                <w:color w:val="000000"/>
                <w:sz w:val="22"/>
              </w:rPr>
              <w:t>136,00</w:t>
            </w:r>
          </w:p>
        </w:tc>
        <w:tc>
          <w:tcPr>
            <w:tcW w:w="1558" w:type="dxa"/>
            <w:vAlign w:val="center"/>
          </w:tcPr>
          <w:p w:rsidR="00093B38" w:rsidRPr="005731E8" w:rsidRDefault="00093B38" w:rsidP="00802BD7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color w:val="000000"/>
                <w:sz w:val="22"/>
              </w:rPr>
              <w:t>MEGA CONCRETO</w:t>
            </w:r>
          </w:p>
        </w:tc>
      </w:tr>
      <w:tr w:rsidR="00093B38" w:rsidRPr="005731E8" w:rsidTr="00802BD7">
        <w:tc>
          <w:tcPr>
            <w:tcW w:w="710" w:type="dxa"/>
          </w:tcPr>
          <w:p w:rsidR="00093B38" w:rsidRPr="005731E8" w:rsidRDefault="00093B38" w:rsidP="00802BD7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5731E8">
              <w:rPr>
                <w:rFonts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099" w:type="dxa"/>
          </w:tcPr>
          <w:p w:rsidR="00093B38" w:rsidRPr="005731E8" w:rsidRDefault="00093B38" w:rsidP="00802BD7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5731E8">
              <w:rPr>
                <w:rFonts w:cs="Arial"/>
                <w:color w:val="000000"/>
                <w:sz w:val="24"/>
                <w:szCs w:val="24"/>
              </w:rPr>
              <w:t xml:space="preserve">01 </w:t>
            </w:r>
            <w:proofErr w:type="spellStart"/>
            <w:r w:rsidRPr="005731E8">
              <w:rPr>
                <w:rFonts w:cs="Arial"/>
                <w:color w:val="000000"/>
                <w:sz w:val="24"/>
                <w:szCs w:val="24"/>
              </w:rPr>
              <w:t>unit</w:t>
            </w:r>
            <w:proofErr w:type="spellEnd"/>
            <w:r w:rsidRPr="005731E8">
              <w:rPr>
                <w:rFonts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093B38" w:rsidRPr="005731E8" w:rsidRDefault="00093B38" w:rsidP="00802BD7">
            <w:pPr>
              <w:jc w:val="both"/>
              <w:rPr>
                <w:rFonts w:cs="Arial"/>
              </w:rPr>
            </w:pPr>
            <w:r w:rsidRPr="005731E8">
              <w:rPr>
                <w:rFonts w:cs="Arial"/>
              </w:rPr>
              <w:t>Tubo de concreto, tipo macho-fêmea, seção circular para águas pluviais, de 0,40 cm, Classe PS1.</w:t>
            </w:r>
          </w:p>
        </w:tc>
        <w:tc>
          <w:tcPr>
            <w:tcW w:w="1418" w:type="dxa"/>
            <w:vAlign w:val="center"/>
          </w:tcPr>
          <w:p w:rsidR="00093B38" w:rsidRPr="005731E8" w:rsidRDefault="00093B38" w:rsidP="00802BD7">
            <w:pPr>
              <w:rPr>
                <w:rFonts w:cs="Arial"/>
                <w:sz w:val="22"/>
              </w:rPr>
            </w:pPr>
            <w:r w:rsidRPr="005731E8">
              <w:rPr>
                <w:rFonts w:cs="Arial"/>
                <w:sz w:val="22"/>
              </w:rPr>
              <w:t xml:space="preserve">R$ </w:t>
            </w:r>
            <w:r>
              <w:rPr>
                <w:rFonts w:cs="Arial"/>
                <w:sz w:val="22"/>
              </w:rPr>
              <w:t>53,55</w:t>
            </w:r>
          </w:p>
        </w:tc>
        <w:tc>
          <w:tcPr>
            <w:tcW w:w="1558" w:type="dxa"/>
            <w:vAlign w:val="center"/>
          </w:tcPr>
          <w:p w:rsidR="00093B38" w:rsidRPr="005731E8" w:rsidRDefault="00093B38" w:rsidP="00802BD7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MEGA CONCRETO</w:t>
            </w:r>
          </w:p>
        </w:tc>
      </w:tr>
    </w:tbl>
    <w:p w:rsidR="00093B38" w:rsidRDefault="00093B38" w:rsidP="00093B38">
      <w:pPr>
        <w:jc w:val="both"/>
        <w:rPr>
          <w:rFonts w:cs="Arial"/>
          <w:sz w:val="24"/>
          <w:szCs w:val="24"/>
        </w:rPr>
      </w:pPr>
    </w:p>
    <w:p w:rsidR="00093B38" w:rsidRDefault="00093B38" w:rsidP="00093B3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</w:p>
    <w:p w:rsidR="00093B38" w:rsidRPr="00630B0A" w:rsidRDefault="00093B38" w:rsidP="00093B38">
      <w:pPr>
        <w:jc w:val="center"/>
        <w:rPr>
          <w:rFonts w:cs="Arial"/>
          <w:szCs w:val="24"/>
        </w:rPr>
      </w:pPr>
      <w:r>
        <w:rPr>
          <w:rFonts w:cs="Arial"/>
          <w:szCs w:val="22"/>
        </w:rPr>
        <w:t>Santo Antônio das Missões-RS, 22 de setembro de 2020.</w:t>
      </w:r>
    </w:p>
    <w:p w:rsidR="00093B38" w:rsidRDefault="00093B38" w:rsidP="00093B38">
      <w:pPr>
        <w:rPr>
          <w:rFonts w:cs="Arial"/>
          <w:b/>
          <w:color w:val="000000"/>
          <w:szCs w:val="24"/>
        </w:rPr>
      </w:pPr>
    </w:p>
    <w:p w:rsidR="00093B38" w:rsidRDefault="00093B38" w:rsidP="00093B38">
      <w:pPr>
        <w:jc w:val="center"/>
        <w:rPr>
          <w:rFonts w:cs="Arial"/>
          <w:b/>
          <w:color w:val="000000"/>
          <w:szCs w:val="24"/>
        </w:rPr>
      </w:pPr>
    </w:p>
    <w:p w:rsidR="00093B38" w:rsidRDefault="00093B38" w:rsidP="00093B38">
      <w:pPr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_________________________________</w:t>
      </w:r>
    </w:p>
    <w:p w:rsidR="00093B38" w:rsidRDefault="00093B38" w:rsidP="00093B38">
      <w:pPr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 xml:space="preserve">PURANCI BARCELOS DOS SANTOS </w:t>
      </w:r>
    </w:p>
    <w:p w:rsidR="00093B38" w:rsidRDefault="00093B38" w:rsidP="00093B38">
      <w:pPr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Prefeito Municipal.</w:t>
      </w:r>
    </w:p>
    <w:p w:rsidR="00093B38" w:rsidRDefault="00093B38" w:rsidP="00093B38">
      <w:pPr>
        <w:jc w:val="center"/>
        <w:rPr>
          <w:rFonts w:cs="Arial"/>
          <w:b/>
          <w:color w:val="000000"/>
          <w:szCs w:val="24"/>
        </w:rPr>
      </w:pPr>
    </w:p>
    <w:p w:rsidR="00093B38" w:rsidRDefault="00093B38" w:rsidP="00093B38">
      <w:pPr>
        <w:jc w:val="center"/>
        <w:rPr>
          <w:rFonts w:cs="Arial"/>
          <w:b/>
          <w:color w:val="000000"/>
          <w:szCs w:val="24"/>
        </w:rPr>
      </w:pPr>
    </w:p>
    <w:p w:rsidR="00093B38" w:rsidRDefault="00093B38" w:rsidP="00093B38"/>
    <w:p w:rsidR="00093B38" w:rsidRDefault="00093B38" w:rsidP="00093B38"/>
    <w:p w:rsidR="00093B38" w:rsidRDefault="00093B38" w:rsidP="00093B38"/>
    <w:p w:rsidR="00093B38" w:rsidRDefault="00093B38" w:rsidP="00093B38"/>
    <w:p w:rsidR="00093B38" w:rsidRDefault="00093B38" w:rsidP="00093B38"/>
    <w:p w:rsidR="00BB6003" w:rsidRDefault="00BB6003">
      <w:bookmarkStart w:id="0" w:name="_GoBack"/>
      <w:bookmarkEnd w:id="0"/>
    </w:p>
    <w:sectPr w:rsidR="00BB600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FC8" w:rsidRDefault="00F46FC8" w:rsidP="00093B38">
      <w:r>
        <w:separator/>
      </w:r>
    </w:p>
  </w:endnote>
  <w:endnote w:type="continuationSeparator" w:id="0">
    <w:p w:rsidR="00F46FC8" w:rsidRDefault="00F46FC8" w:rsidP="00093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FC8" w:rsidRDefault="00F46FC8" w:rsidP="00093B38">
      <w:r>
        <w:separator/>
      </w:r>
    </w:p>
  </w:footnote>
  <w:footnote w:type="continuationSeparator" w:id="0">
    <w:p w:rsidR="00F46FC8" w:rsidRDefault="00F46FC8" w:rsidP="00093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B38" w:rsidRPr="00192798" w:rsidRDefault="00093B38" w:rsidP="00093B3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86194F" wp14:editId="5885E6CE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B38" w:rsidRDefault="00093B38" w:rsidP="00093B38">
                          <w:pPr>
                            <w:jc w:val="center"/>
                          </w:pPr>
                        </w:p>
                        <w:p w:rsidR="00093B38" w:rsidRPr="00553BF7" w:rsidRDefault="00093B38" w:rsidP="00093B3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093B38" w:rsidRDefault="00093B38" w:rsidP="00093B3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093B38" w:rsidRDefault="00093B38" w:rsidP="00093B38">
                    <w:pPr>
                      <w:jc w:val="center"/>
                    </w:pPr>
                  </w:p>
                  <w:p w:rsidR="00093B38" w:rsidRPr="00553BF7" w:rsidRDefault="00093B38" w:rsidP="00093B3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093B38" w:rsidRDefault="00093B38" w:rsidP="00093B3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62271100" r:id="rId2"/>
      </w:object>
    </w:r>
  </w:p>
  <w:p w:rsidR="00093B38" w:rsidRDefault="00093B38">
    <w:pPr>
      <w:pStyle w:val="Cabealho"/>
    </w:pPr>
  </w:p>
  <w:p w:rsidR="00093B38" w:rsidRDefault="00093B3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B38"/>
    <w:rsid w:val="00093B38"/>
    <w:rsid w:val="00BB6003"/>
    <w:rsid w:val="00F4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B38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093B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93B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comgrade">
    <w:name w:val="Table Grid"/>
    <w:basedOn w:val="Tabelanormal"/>
    <w:uiPriority w:val="59"/>
    <w:rsid w:val="00093B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93B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93B38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093B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93B38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B3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B38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093B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93B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comgrade">
    <w:name w:val="Table Grid"/>
    <w:basedOn w:val="Tabelanormal"/>
    <w:uiPriority w:val="59"/>
    <w:rsid w:val="00093B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93B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93B38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093B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93B38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B3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1188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2020-09-22T12:10:00Z</dcterms:created>
  <dcterms:modified xsi:type="dcterms:W3CDTF">2020-09-22T12:12:00Z</dcterms:modified>
</cp:coreProperties>
</file>